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9" w:rsidRPr="00721A19" w:rsidRDefault="00721A19" w:rsidP="00721A19">
      <w:pPr>
        <w:spacing w:after="0" w:line="240" w:lineRule="auto"/>
        <w:ind w:left="1440" w:hanging="14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</w:t>
      </w:r>
      <w:r w:rsidRPr="00721A19">
        <w:rPr>
          <w:rFonts w:ascii="Arial" w:eastAsia="Times New Roman" w:hAnsi="Arial" w:cs="Arial"/>
          <w:b/>
        </w:rPr>
        <w:t>o:</w:t>
      </w:r>
      <w:r w:rsidRPr="00721A19">
        <w:rPr>
          <w:rFonts w:ascii="Arial" w:eastAsia="Times New Roman" w:hAnsi="Arial" w:cs="Arial"/>
          <w:b/>
        </w:rPr>
        <w:tab/>
        <w:t>All Customers, Sales Representatives and Distributors</w:t>
      </w:r>
      <w:r w:rsidRPr="00721A19">
        <w:rPr>
          <w:rFonts w:ascii="Arial" w:eastAsia="Times New Roman" w:hAnsi="Arial" w:cs="Arial"/>
        </w:rPr>
        <w:tab/>
      </w:r>
    </w:p>
    <w:p w:rsidR="00721A19" w:rsidRPr="00721A19" w:rsidRDefault="00721A19" w:rsidP="00721A19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721A19" w:rsidRPr="00721A19" w:rsidRDefault="00721A19" w:rsidP="00721A19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721A19">
        <w:rPr>
          <w:rFonts w:ascii="Arial" w:eastAsia="Times New Roman" w:hAnsi="Arial" w:cs="Times New Roman"/>
          <w:b/>
          <w:szCs w:val="20"/>
        </w:rPr>
        <w:t>Date:</w:t>
      </w:r>
      <w:r w:rsidRPr="00721A19">
        <w:rPr>
          <w:rFonts w:ascii="Arial" w:eastAsia="Times New Roman" w:hAnsi="Arial" w:cs="Times New Roman"/>
          <w:szCs w:val="20"/>
        </w:rPr>
        <w:tab/>
      </w:r>
      <w:r w:rsidRPr="00721A19">
        <w:rPr>
          <w:rFonts w:ascii="Arial" w:eastAsia="Times New Roman" w:hAnsi="Arial" w:cs="Times New Roman"/>
          <w:szCs w:val="20"/>
        </w:rPr>
        <w:tab/>
      </w:r>
      <w:r w:rsidR="00260E8C">
        <w:rPr>
          <w:rFonts w:ascii="Arial" w:eastAsia="Times New Roman" w:hAnsi="Arial" w:cs="Times New Roman"/>
          <w:szCs w:val="20"/>
        </w:rPr>
        <w:t>October 13, 2021</w:t>
      </w:r>
    </w:p>
    <w:p w:rsidR="00721A19" w:rsidRPr="00721A19" w:rsidRDefault="00721A19" w:rsidP="00721A19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721A19" w:rsidRPr="00721A19" w:rsidRDefault="00721A19" w:rsidP="00FD03E1">
      <w:pPr>
        <w:spacing w:after="0" w:line="240" w:lineRule="auto"/>
        <w:ind w:left="1440" w:hanging="1440"/>
        <w:rPr>
          <w:rFonts w:ascii="Arial" w:eastAsia="Times New Roman" w:hAnsi="Arial" w:cs="Times New Roman"/>
          <w:szCs w:val="20"/>
        </w:rPr>
      </w:pPr>
      <w:r w:rsidRPr="00721A19">
        <w:rPr>
          <w:rFonts w:ascii="Arial" w:eastAsia="Times New Roman" w:hAnsi="Arial" w:cs="Times New Roman"/>
          <w:b/>
          <w:szCs w:val="20"/>
        </w:rPr>
        <w:t>Subject</w:t>
      </w:r>
      <w:r w:rsidRPr="00721A19">
        <w:rPr>
          <w:rFonts w:ascii="Arial" w:eastAsia="Times New Roman" w:hAnsi="Arial" w:cs="Times New Roman"/>
          <w:szCs w:val="20"/>
        </w:rPr>
        <w:t>:</w:t>
      </w:r>
      <w:r w:rsidRPr="00721A19">
        <w:rPr>
          <w:rFonts w:ascii="Arial" w:eastAsia="Times New Roman" w:hAnsi="Arial" w:cs="Times New Roman"/>
          <w:szCs w:val="20"/>
        </w:rPr>
        <w:tab/>
      </w:r>
      <w:r w:rsidR="00FD03E1">
        <w:rPr>
          <w:rFonts w:ascii="Arial" w:eastAsia="Times New Roman" w:hAnsi="Arial" w:cs="Times New Roman"/>
          <w:szCs w:val="20"/>
        </w:rPr>
        <w:t xml:space="preserve">PAN 1339 </w:t>
      </w:r>
      <w:r w:rsidRPr="00721A19">
        <w:rPr>
          <w:rFonts w:ascii="Arial" w:eastAsia="Times New Roman" w:hAnsi="Arial" w:cs="Times New Roman"/>
          <w:szCs w:val="20"/>
        </w:rPr>
        <w:t>CAN transceiver</w:t>
      </w:r>
      <w:r w:rsidR="00B0589F">
        <w:rPr>
          <w:rFonts w:ascii="Arial" w:eastAsia="Times New Roman" w:hAnsi="Arial" w:cs="Times New Roman"/>
          <w:szCs w:val="20"/>
        </w:rPr>
        <w:t xml:space="preserve"> change </w:t>
      </w:r>
      <w:r w:rsidR="00FD03E1">
        <w:rPr>
          <w:rFonts w:ascii="Arial" w:eastAsia="Times New Roman" w:hAnsi="Arial" w:cs="Times New Roman"/>
          <w:szCs w:val="20"/>
        </w:rPr>
        <w:t xml:space="preserve">Grayhill </w:t>
      </w:r>
      <w:r w:rsidR="00CB3370">
        <w:rPr>
          <w:rFonts w:ascii="Arial" w:eastAsia="Times New Roman" w:hAnsi="Arial" w:cs="Times New Roman"/>
          <w:szCs w:val="20"/>
        </w:rPr>
        <w:t>3</w:t>
      </w:r>
      <w:r w:rsidR="00B0589F">
        <w:rPr>
          <w:rFonts w:ascii="Arial" w:eastAsia="Times New Roman" w:hAnsi="Arial" w:cs="Times New Roman"/>
          <w:szCs w:val="20"/>
        </w:rPr>
        <w:t xml:space="preserve">K Gen </w:t>
      </w:r>
      <w:proofErr w:type="spellStart"/>
      <w:r w:rsidR="00FD03E1">
        <w:rPr>
          <w:rFonts w:ascii="Arial" w:eastAsia="Times New Roman" w:hAnsi="Arial" w:cs="Times New Roman"/>
          <w:szCs w:val="20"/>
        </w:rPr>
        <w:t>CANbus</w:t>
      </w:r>
      <w:proofErr w:type="spellEnd"/>
      <w:r w:rsidR="00FD03E1">
        <w:rPr>
          <w:rFonts w:ascii="Arial" w:eastAsia="Times New Roman" w:hAnsi="Arial" w:cs="Times New Roman"/>
          <w:szCs w:val="20"/>
        </w:rPr>
        <w:t xml:space="preserve"> Keypads</w:t>
      </w:r>
    </w:p>
    <w:p w:rsid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</w:rPr>
      </w:pPr>
      <w:r w:rsidRPr="00721A19">
        <w:rPr>
          <w:rFonts w:ascii="Arial" w:eastAsia="Times New Roman" w:hAnsi="Arial" w:cs="Times New Roman"/>
          <w:sz w:val="20"/>
          <w:szCs w:val="20"/>
        </w:rPr>
        <w:t xml:space="preserve">This Product Advisory Notice is to alert you that Grayhill is changing the CAN transceiver used in numerous </w:t>
      </w:r>
      <w:r w:rsidR="00CB3370">
        <w:rPr>
          <w:rFonts w:ascii="Arial" w:eastAsia="Times New Roman" w:hAnsi="Arial" w:cs="Times New Roman"/>
          <w:sz w:val="20"/>
          <w:szCs w:val="20"/>
        </w:rPr>
        <w:t xml:space="preserve">Grayhill </w:t>
      </w:r>
      <w:r w:rsidR="00CB3370" w:rsidRPr="00CB3370">
        <w:rPr>
          <w:rFonts w:ascii="Arial" w:eastAsia="Times New Roman" w:hAnsi="Arial" w:cs="Times New Roman"/>
          <w:sz w:val="20"/>
          <w:szCs w:val="20"/>
        </w:rPr>
        <w:t xml:space="preserve">3K </w:t>
      </w:r>
      <w:proofErr w:type="spellStart"/>
      <w:r w:rsidR="00CB3370" w:rsidRPr="00CB3370">
        <w:rPr>
          <w:rFonts w:ascii="Arial" w:eastAsia="Times New Roman" w:hAnsi="Arial" w:cs="Times New Roman"/>
          <w:sz w:val="20"/>
          <w:szCs w:val="20"/>
        </w:rPr>
        <w:t>CANbus</w:t>
      </w:r>
      <w:proofErr w:type="spellEnd"/>
      <w:r w:rsidR="00CB3370" w:rsidRPr="00CB3370">
        <w:rPr>
          <w:rFonts w:ascii="Arial" w:eastAsia="Times New Roman" w:hAnsi="Arial" w:cs="Times New Roman"/>
          <w:sz w:val="20"/>
          <w:szCs w:val="20"/>
        </w:rPr>
        <w:t xml:space="preserve"> Keypads</w:t>
      </w:r>
      <w:r w:rsidR="00FD03E1">
        <w:rPr>
          <w:rFonts w:ascii="Arial" w:eastAsia="Times New Roman" w:hAnsi="Arial" w:cs="Times New Roman"/>
          <w:sz w:val="20"/>
          <w:szCs w:val="20"/>
        </w:rPr>
        <w:t xml:space="preserve">. </w:t>
      </w:r>
      <w:r w:rsidRPr="00721A19">
        <w:rPr>
          <w:rFonts w:ascii="Arial" w:eastAsia="Times New Roman" w:hAnsi="Arial" w:cs="Times New Roman"/>
          <w:b/>
          <w:i/>
          <w:sz w:val="20"/>
          <w:szCs w:val="20"/>
        </w:rPr>
        <w:t xml:space="preserve">Please forward this notification to the appropriate person(s) in your organization. </w:t>
      </w:r>
    </w:p>
    <w:p w:rsid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721A19">
        <w:rPr>
          <w:rFonts w:ascii="Arial" w:eastAsia="Times New Roman" w:hAnsi="Arial" w:cs="Times New Roman"/>
          <w:b/>
          <w:sz w:val="20"/>
          <w:szCs w:val="20"/>
          <w:u w:val="single"/>
        </w:rPr>
        <w:t>Description of Change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Grayhill will be changing products using 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>ON Semiconductor</w:t>
      </w:r>
      <w:r w:rsidR="008B03E8"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CAN transceiver </w:t>
      </w:r>
      <w:r w:rsidR="008B03E8" w:rsidRPr="008B03E8">
        <w:rPr>
          <w:rFonts w:ascii="Arial" w:hAnsi="Arial" w:cs="Arial"/>
          <w:sz w:val="20"/>
          <w:szCs w:val="20"/>
        </w:rPr>
        <w:t>AMIS30660CANH2RG</w:t>
      </w:r>
      <w:r w:rsidR="008B03E8"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to the next generation NXP Semiconductor CAN transceiver TJA1051T/CM</w:t>
      </w:r>
      <w:proofErr w:type="gramStart"/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,118</w:t>
      </w:r>
      <w:proofErr w:type="gramEnd"/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.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721A19">
        <w:rPr>
          <w:rFonts w:ascii="Arial" w:eastAsia="Times New Roman" w:hAnsi="Arial" w:cs="Times New Roman"/>
          <w:b/>
          <w:sz w:val="20"/>
          <w:szCs w:val="20"/>
          <w:u w:val="single"/>
        </w:rPr>
        <w:t>Reason for Change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The CAN transceiver manufactured </w:t>
      </w:r>
      <w:r w:rsidRPr="00721A19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by </w:t>
      </w:r>
      <w:r w:rsidR="009913BE">
        <w:rPr>
          <w:rFonts w:ascii="Arial" w:eastAsia="Times New Roman" w:hAnsi="Arial" w:cs="Arial"/>
          <w:snapToGrid w:val="0"/>
          <w:color w:val="000000"/>
          <w:sz w:val="20"/>
          <w:szCs w:val="20"/>
        </w:rPr>
        <w:t>ON Semiconductor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>,</w:t>
      </w:r>
      <w:r w:rsidR="009913BE" w:rsidRPr="009913BE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</w:t>
      </w:r>
      <w:r w:rsidR="008B03E8" w:rsidRPr="008B03E8">
        <w:rPr>
          <w:rFonts w:ascii="Arial" w:hAnsi="Arial" w:cs="Arial"/>
          <w:sz w:val="20"/>
          <w:szCs w:val="20"/>
        </w:rPr>
        <w:t>AMIS30660CANH2RG</w:t>
      </w:r>
      <w:r w:rsidR="002C5705">
        <w:rPr>
          <w:rFonts w:ascii="Arial" w:hAnsi="Arial" w:cs="Arial"/>
          <w:sz w:val="20"/>
          <w:szCs w:val="20"/>
        </w:rPr>
        <w:t xml:space="preserve"> </w:t>
      </w:r>
      <w:r w:rsidRPr="00721A19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is at end of life.  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Grayhill will switch to the </w:t>
      </w:r>
      <w:r w:rsidRPr="00721A19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NXP 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TJA1051T. This transceiver is used 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extensively 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in many Grayhill 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>standard and custom products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ha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>ving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passed 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>i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>ndustry test requirements such as ESD, Radiated Emissions, Radiated Immuni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>ty, Conducted Emissions and S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>hort Circuit</w:t>
      </w:r>
      <w:r w:rsidR="00B0589F">
        <w:rPr>
          <w:rFonts w:ascii="Arial" w:eastAsia="Times New Roman" w:hAnsi="Arial" w:cs="Arial"/>
          <w:snapToGrid w:val="0"/>
          <w:color w:val="000000"/>
          <w:sz w:val="20"/>
          <w:szCs w:val="20"/>
        </w:rPr>
        <w:t xml:space="preserve"> exposure</w:t>
      </w:r>
      <w:r w:rsidR="008B03E8">
        <w:rPr>
          <w:rFonts w:ascii="Arial" w:eastAsia="Times New Roman" w:hAnsi="Arial" w:cs="Arial"/>
          <w:snapToGrid w:val="0"/>
          <w:color w:val="000000"/>
          <w:sz w:val="20"/>
          <w:szCs w:val="20"/>
        </w:rPr>
        <w:t>.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Grayhill tested the new transceiver TJA1051T on representative 3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D and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3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K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series products. The validation in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cluded tests intended to compare performance versus the legacy design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. CAN signal level comparison, ESD, and short circuit testing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was performed and deemed acceptable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.  Grayhill also 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verified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temperature </w:t>
      </w:r>
      <w:r w:rsidR="00B0589F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>function</w:t>
      </w: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 at operational extremes of +85C and -40C.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color w:val="000000"/>
          <w:sz w:val="20"/>
          <w:szCs w:val="20"/>
        </w:rPr>
      </w:pPr>
      <w:r w:rsidRPr="00721A19">
        <w:rPr>
          <w:rFonts w:ascii="Arial" w:eastAsia="Times New Roman" w:hAnsi="Arial" w:cs="Times New Roman"/>
          <w:snapToGrid w:val="0"/>
          <w:color w:val="000000"/>
          <w:sz w:val="20"/>
          <w:szCs w:val="20"/>
        </w:rPr>
        <w:t xml:space="preserve">Based on this successful testing, Grayhill is confident the change will not affect product performance.  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721A19" w:rsidRPr="00721A19" w:rsidRDefault="00721A19" w:rsidP="00721A19">
      <w:pPr>
        <w:keepNext/>
        <w:spacing w:after="0" w:line="240" w:lineRule="auto"/>
        <w:jc w:val="both"/>
        <w:outlineLvl w:val="5"/>
        <w:rPr>
          <w:rFonts w:ascii="Arial" w:eastAsia="Times New Roman" w:hAnsi="Arial" w:cs="Times New Roman"/>
          <w:b/>
          <w:snapToGrid w:val="0"/>
          <w:color w:val="000000"/>
          <w:sz w:val="20"/>
          <w:szCs w:val="20"/>
          <w:u w:val="single"/>
        </w:rPr>
      </w:pPr>
      <w:r w:rsidRPr="00721A19">
        <w:rPr>
          <w:rFonts w:ascii="Arial" w:eastAsia="Times New Roman" w:hAnsi="Arial" w:cs="Times New Roman"/>
          <w:b/>
          <w:snapToGrid w:val="0"/>
          <w:color w:val="000000"/>
          <w:sz w:val="20"/>
          <w:szCs w:val="20"/>
          <w:u w:val="single"/>
        </w:rPr>
        <w:t>Effective Date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</w:rPr>
      </w:pPr>
      <w:r w:rsidRPr="00721A19">
        <w:rPr>
          <w:rFonts w:ascii="Arial" w:eastAsia="Times New Roman" w:hAnsi="Arial" w:cs="Times New Roman"/>
          <w:sz w:val="20"/>
          <w:szCs w:val="20"/>
        </w:rPr>
        <w:t>Grayhill is depleting our LTB of GEN 2 transceivers. Based on typical usage, the chan</w:t>
      </w:r>
      <w:r w:rsidR="00B0589F">
        <w:rPr>
          <w:rFonts w:ascii="Arial" w:eastAsia="Times New Roman" w:hAnsi="Arial" w:cs="Times New Roman"/>
          <w:sz w:val="20"/>
          <w:szCs w:val="20"/>
        </w:rPr>
        <w:t xml:space="preserve">ge to the new part should occur around February 2022.  </w:t>
      </w:r>
    </w:p>
    <w:p w:rsidR="00721A19" w:rsidRPr="00721A19" w:rsidRDefault="00721A19" w:rsidP="00721A1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:rsidR="00AE2348" w:rsidRDefault="00AE2348" w:rsidP="00721A1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</w:rPr>
      </w:pPr>
    </w:p>
    <w:p w:rsidR="00721A19" w:rsidRPr="00721A19" w:rsidRDefault="00721A19" w:rsidP="00721A1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</w:rPr>
      </w:pPr>
      <w:r w:rsidRPr="00721A19">
        <w:rPr>
          <w:rFonts w:ascii="Arial" w:eastAsia="Times New Roman" w:hAnsi="Arial" w:cs="Arial"/>
          <w:b/>
          <w:sz w:val="20"/>
          <w:u w:val="single"/>
        </w:rPr>
        <w:t>Action Required</w:t>
      </w:r>
    </w:p>
    <w:p w:rsidR="00721A19" w:rsidRPr="00721A19" w:rsidRDefault="00721A19" w:rsidP="00721A19">
      <w:pPr>
        <w:spacing w:after="0" w:line="240" w:lineRule="auto"/>
        <w:rPr>
          <w:rFonts w:ascii="Arial" w:eastAsia="Times New Roman" w:hAnsi="Arial" w:cs="Arial"/>
          <w:sz w:val="20"/>
        </w:rPr>
      </w:pPr>
      <w:r w:rsidRPr="00721A19">
        <w:rPr>
          <w:rFonts w:ascii="Arial" w:eastAsia="Times New Roman" w:hAnsi="Arial" w:cs="Arial"/>
          <w:sz w:val="20"/>
        </w:rPr>
        <w:t xml:space="preserve">Please contact your Grayhill, Inc. </w:t>
      </w:r>
      <w:r w:rsidR="00CB3370">
        <w:rPr>
          <w:rFonts w:ascii="Arial" w:eastAsia="Times New Roman" w:hAnsi="Arial" w:cs="Arial"/>
          <w:sz w:val="20"/>
        </w:rPr>
        <w:t>Business Development Manager</w:t>
      </w:r>
      <w:r w:rsidRPr="00721A19">
        <w:rPr>
          <w:rFonts w:ascii="Arial" w:eastAsia="Times New Roman" w:hAnsi="Arial" w:cs="Arial"/>
          <w:sz w:val="20"/>
        </w:rPr>
        <w:t xml:space="preserve"> for further information.</w:t>
      </w:r>
    </w:p>
    <w:p w:rsidR="00721A19" w:rsidRDefault="00721A19" w:rsidP="00721A19">
      <w:pPr>
        <w:rPr>
          <w:b/>
          <w:u w:val="single"/>
        </w:rPr>
      </w:pPr>
    </w:p>
    <w:p w:rsidR="0089382B" w:rsidRDefault="0089382B" w:rsidP="00721A19">
      <w:pPr>
        <w:rPr>
          <w:b/>
          <w:u w:val="single"/>
        </w:rPr>
      </w:pPr>
    </w:p>
    <w:p w:rsidR="00FD03E1" w:rsidRDefault="00FD03E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D03E1" w:rsidRPr="00FD03E1" w:rsidRDefault="00FD03E1" w:rsidP="00FD03E1">
      <w:pPr>
        <w:rPr>
          <w:b/>
          <w:u w:val="single"/>
        </w:rPr>
      </w:pPr>
      <w:r w:rsidRPr="00721A19">
        <w:rPr>
          <w:rFonts w:ascii="Arial" w:eastAsia="Times New Roman" w:hAnsi="Arial" w:cs="Times New Roman"/>
          <w:b/>
          <w:sz w:val="20"/>
          <w:szCs w:val="20"/>
          <w:u w:val="single"/>
        </w:rPr>
        <w:lastRenderedPageBreak/>
        <w:t>Part Numbers Affected</w:t>
      </w:r>
    </w:p>
    <w:p w:rsidR="00FD03E1" w:rsidRPr="00721A19" w:rsidRDefault="00FD03E1" w:rsidP="00FD03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All Grayhill Part Numbers in the attached spreadsheet</w:t>
      </w:r>
      <w:r w:rsidRPr="00721A19">
        <w:rPr>
          <w:rFonts w:ascii="Arial" w:eastAsia="Times New Roman" w:hAnsi="Arial" w:cs="Arial"/>
          <w:sz w:val="20"/>
          <w:szCs w:val="20"/>
        </w:rPr>
        <w:t xml:space="preserve"> below:</w:t>
      </w:r>
    </w:p>
    <w:p w:rsidR="00A04BF8" w:rsidRDefault="00A04BF8">
      <w:pPr>
        <w:rPr>
          <w:b/>
          <w:u w:val="single"/>
        </w:rPr>
      </w:pPr>
      <w:r>
        <w:rPr>
          <w:b/>
          <w:u w:val="single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pt;height:49.9pt" o:ole="">
            <v:imagedata r:id="rId8" o:title=""/>
          </v:shape>
          <o:OLEObject Type="Embed" ProgID="Excel.Sheet.12" ShapeID="_x0000_i1027" DrawAspect="Icon" ObjectID="_1697615699" r:id="rId9"/>
        </w:object>
      </w:r>
    </w:p>
    <w:p w:rsidR="00A04BF8" w:rsidRDefault="00A04BF8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D03E1" w:rsidRDefault="00FD03E1">
      <w:pPr>
        <w:rPr>
          <w:b/>
          <w:u w:val="single"/>
        </w:rPr>
      </w:pPr>
      <w:bookmarkStart w:id="0" w:name="_GoBack"/>
      <w:bookmarkEnd w:id="0"/>
    </w:p>
    <w:p w:rsidR="004E3D6E" w:rsidRPr="0073242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TJA1051 (Replacement) SEQ2899-0062</w:t>
      </w:r>
    </w:p>
    <w:p w:rsidR="00AC4D95" w:rsidRDefault="00AC4D95" w:rsidP="0073242E">
      <w:pPr>
        <w:jc w:val="center"/>
      </w:pPr>
      <w:r w:rsidRPr="00A929FD">
        <w:rPr>
          <w:noProof/>
        </w:rPr>
        <w:drawing>
          <wp:inline distT="0" distB="0" distL="0" distR="0" wp14:anchorId="1266D0D3" wp14:editId="0D65EECB">
            <wp:extent cx="2315623" cy="15335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105" cy="154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6B" w:rsidRDefault="00914E6B" w:rsidP="0073242E">
      <w:pPr>
        <w:jc w:val="center"/>
      </w:pPr>
      <w:r>
        <w:rPr>
          <w:noProof/>
        </w:rPr>
        <w:drawing>
          <wp:inline distT="0" distB="0" distL="0" distR="0" wp14:anchorId="1A86A7CF" wp14:editId="3AE05D4F">
            <wp:extent cx="4895850" cy="42310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8272" cy="423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6B" w:rsidRDefault="00914E6B" w:rsidP="0073242E">
      <w:pPr>
        <w:jc w:val="center"/>
      </w:pPr>
      <w:r>
        <w:br w:type="page"/>
      </w:r>
    </w:p>
    <w:p w:rsidR="00914E6B" w:rsidRPr="0073242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TJA1051 (Replacement) SEQ2899-0062</w:t>
      </w:r>
    </w:p>
    <w:p w:rsidR="004F555B" w:rsidRDefault="004F555B" w:rsidP="0073242E">
      <w:pPr>
        <w:jc w:val="center"/>
      </w:pPr>
      <w:r>
        <w:rPr>
          <w:noProof/>
        </w:rPr>
        <w:drawing>
          <wp:inline distT="0" distB="0" distL="0" distR="0" wp14:anchorId="6B978158" wp14:editId="2E49F306">
            <wp:extent cx="5067300" cy="1045943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04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5B" w:rsidRDefault="004F555B" w:rsidP="0073242E">
      <w:pPr>
        <w:jc w:val="center"/>
      </w:pPr>
      <w:r>
        <w:rPr>
          <w:noProof/>
        </w:rPr>
        <w:drawing>
          <wp:inline distT="0" distB="0" distL="0" distR="0" wp14:anchorId="65FCEFCA" wp14:editId="33880495">
            <wp:extent cx="5124450" cy="2485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0001" cy="25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042486B3" wp14:editId="085027D8">
            <wp:extent cx="5114669" cy="1657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3224" cy="166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06154065" wp14:editId="78541BA2">
            <wp:extent cx="5129433" cy="2000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9844" cy="2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D6E" w:rsidRDefault="00AC4D95" w:rsidP="0073242E">
      <w:pPr>
        <w:jc w:val="center"/>
      </w:pPr>
      <w:r>
        <w:rPr>
          <w:noProof/>
        </w:rPr>
        <w:drawing>
          <wp:inline distT="0" distB="0" distL="0" distR="0" wp14:anchorId="4DB517DA" wp14:editId="3760E5BB">
            <wp:extent cx="5124450" cy="2811330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7014" cy="281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D6E">
        <w:br w:type="page"/>
      </w:r>
    </w:p>
    <w:p w:rsidR="007856C1" w:rsidRPr="0073242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AC4D95" w:rsidRDefault="004E3D6E" w:rsidP="0073242E">
      <w:pPr>
        <w:jc w:val="center"/>
      </w:pPr>
      <w:r>
        <w:rPr>
          <w:noProof/>
        </w:rPr>
        <w:drawing>
          <wp:inline distT="0" distB="0" distL="0" distR="0" wp14:anchorId="1B5A011D" wp14:editId="66E988A1">
            <wp:extent cx="2476500" cy="165415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1226" cy="165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282B7330" wp14:editId="25EEC517">
            <wp:extent cx="4544284" cy="392430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52391" cy="393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</w:p>
    <w:p w:rsidR="004E3D6E" w:rsidRDefault="00AC4D95" w:rsidP="0073242E">
      <w:pPr>
        <w:jc w:val="center"/>
      </w:pPr>
      <w:r>
        <w:br w:type="page"/>
      </w:r>
    </w:p>
    <w:p w:rsidR="00721A19" w:rsidRPr="0073242E" w:rsidRDefault="00721A19" w:rsidP="00721A19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4F555B" w:rsidRDefault="004F555B" w:rsidP="0073242E">
      <w:pPr>
        <w:jc w:val="center"/>
      </w:pPr>
      <w:r>
        <w:rPr>
          <w:noProof/>
        </w:rPr>
        <w:drawing>
          <wp:inline distT="0" distB="0" distL="0" distR="0" wp14:anchorId="540BD63A" wp14:editId="652644DC">
            <wp:extent cx="5553075" cy="829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8998" cy="8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5B" w:rsidRDefault="004F555B" w:rsidP="0073242E">
      <w:pPr>
        <w:jc w:val="center"/>
      </w:pPr>
      <w:r>
        <w:rPr>
          <w:noProof/>
        </w:rPr>
        <w:drawing>
          <wp:inline distT="0" distB="0" distL="0" distR="0" wp14:anchorId="082CAB4E" wp14:editId="34B47AB8">
            <wp:extent cx="4324350" cy="1907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9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0AD4C535" wp14:editId="1F9E25FF">
            <wp:extent cx="5600700" cy="225584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30570" cy="22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112473C4" wp14:editId="3E79EEA9">
            <wp:extent cx="5600700" cy="225584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0570" cy="22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6B" w:rsidRDefault="00914E6B" w:rsidP="0073242E">
      <w:pPr>
        <w:jc w:val="center"/>
      </w:pPr>
    </w:p>
    <w:p w:rsidR="00AC4D95" w:rsidRDefault="00AC4D95" w:rsidP="0073242E">
      <w:pPr>
        <w:jc w:val="center"/>
      </w:pPr>
      <w:r>
        <w:rPr>
          <w:noProof/>
        </w:rPr>
        <w:drawing>
          <wp:inline distT="0" distB="0" distL="0" distR="0" wp14:anchorId="66C595AB" wp14:editId="450BBDE0">
            <wp:extent cx="5553075" cy="215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36571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D6E" w:rsidRDefault="004E3D6E" w:rsidP="0073242E">
      <w:pPr>
        <w:jc w:val="center"/>
      </w:pPr>
      <w:r>
        <w:rPr>
          <w:noProof/>
        </w:rPr>
        <w:drawing>
          <wp:inline distT="0" distB="0" distL="0" distR="0" wp14:anchorId="6E8024C5" wp14:editId="450F9712">
            <wp:extent cx="5600700" cy="499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9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6B" w:rsidRDefault="00AC4D95" w:rsidP="0073242E">
      <w:pPr>
        <w:jc w:val="center"/>
      </w:pPr>
      <w:r>
        <w:rPr>
          <w:noProof/>
        </w:rPr>
        <w:drawing>
          <wp:inline distT="0" distB="0" distL="0" distR="0" wp14:anchorId="022370F9" wp14:editId="24B1B55C">
            <wp:extent cx="5600700" cy="1516258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1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6B" w:rsidRDefault="00914E6B" w:rsidP="00504EA3">
      <w:pPr>
        <w:jc w:val="center"/>
        <w:sectPr w:rsidR="00914E6B" w:rsidSect="009913BE">
          <w:headerReference w:type="default" r:id="rId26"/>
          <w:footerReference w:type="default" r:id="rId27"/>
          <w:pgSz w:w="12240" w:h="15840" w:code="1"/>
          <w:pgMar w:top="1891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914E6B" w:rsidRPr="0073242E" w:rsidRDefault="00721A19" w:rsidP="00504EA3">
      <w:pPr>
        <w:jc w:val="center"/>
        <w:rPr>
          <w:b/>
          <w:u w:val="single"/>
        </w:rPr>
      </w:pPr>
      <w:r>
        <w:rPr>
          <w:b/>
          <w:u w:val="single"/>
        </w:rPr>
        <w:t>TJA1051 (Replacement) SEQ2899-0062</w:t>
      </w:r>
    </w:p>
    <w:p w:rsidR="00914E6B" w:rsidRPr="00750C34" w:rsidRDefault="00C767EC" w:rsidP="0073242E">
      <w:pPr>
        <w:jc w:val="center"/>
        <w:rPr>
          <w:b/>
          <w:sz w:val="16"/>
          <w:szCs w:val="16"/>
        </w:rPr>
      </w:pPr>
      <w:proofErr w:type="spellStart"/>
      <w:r w:rsidRPr="00750C34">
        <w:rPr>
          <w:b/>
          <w:sz w:val="16"/>
          <w:szCs w:val="16"/>
        </w:rPr>
        <w:t>TxD</w:t>
      </w:r>
      <w:proofErr w:type="spellEnd"/>
      <w:r w:rsidRPr="00750C34">
        <w:rPr>
          <w:b/>
          <w:sz w:val="16"/>
          <w:szCs w:val="16"/>
        </w:rPr>
        <w:t xml:space="preserve"> @ 22°C (Pin 1)</w:t>
      </w:r>
    </w:p>
    <w:p w:rsidR="00C767EC" w:rsidRPr="0073242E" w:rsidRDefault="00B0589F" w:rsidP="0073242E">
      <w:pPr>
        <w:jc w:val="center"/>
      </w:pPr>
      <w:r>
        <w:rPr>
          <w:noProof/>
        </w:rPr>
        <w:drawing>
          <wp:inline distT="0" distB="0" distL="0" distR="0">
            <wp:extent cx="2743200" cy="1331595"/>
            <wp:effectExtent l="0" t="0" r="0" b="1905"/>
            <wp:docPr id="52" name="Picture 1" descr="TEK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0000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proofErr w:type="spellStart"/>
      <w:r w:rsidRPr="00750C34">
        <w:rPr>
          <w:b/>
          <w:sz w:val="16"/>
          <w:szCs w:val="16"/>
        </w:rPr>
        <w:t>RxD</w:t>
      </w:r>
      <w:proofErr w:type="spellEnd"/>
      <w:r w:rsidRPr="00750C34">
        <w:rPr>
          <w:b/>
          <w:sz w:val="16"/>
          <w:szCs w:val="16"/>
        </w:rPr>
        <w:t xml:space="preserve"> @ 22°C (Pin 4)</w:t>
      </w:r>
    </w:p>
    <w:p w:rsidR="00C767EC" w:rsidRDefault="00B0589F" w:rsidP="007324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51" name="Picture 2" descr="TEK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000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r w:rsidRPr="00750C34">
        <w:rPr>
          <w:b/>
          <w:sz w:val="16"/>
          <w:szCs w:val="16"/>
        </w:rPr>
        <w:t>CANL @ 22°C (Pin 6)</w:t>
      </w:r>
    </w:p>
    <w:p w:rsidR="00C767EC" w:rsidRDefault="00B0589F" w:rsidP="007324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50" name="Picture 3" descr="TEK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0000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8D064B">
      <w:pPr>
        <w:jc w:val="center"/>
        <w:rPr>
          <w:b/>
          <w:sz w:val="16"/>
          <w:szCs w:val="16"/>
        </w:rPr>
      </w:pPr>
      <w:r w:rsidRPr="00750C34">
        <w:rPr>
          <w:b/>
          <w:sz w:val="16"/>
          <w:szCs w:val="16"/>
        </w:rPr>
        <w:t>CANH @ 22°C</w:t>
      </w:r>
      <w:r w:rsidR="008D064B" w:rsidRPr="00750C34">
        <w:rPr>
          <w:b/>
          <w:sz w:val="16"/>
          <w:szCs w:val="16"/>
        </w:rPr>
        <w:t xml:space="preserve"> (Pin 7)</w:t>
      </w:r>
    </w:p>
    <w:p w:rsidR="0073242E" w:rsidRDefault="00B0589F" w:rsidP="0073242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2743200" cy="1331595"/>
            <wp:effectExtent l="0" t="0" r="0" b="1905"/>
            <wp:docPr id="49" name="Picture 4" descr="TEK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0000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6B" w:rsidRPr="0073242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proofErr w:type="spellStart"/>
      <w:r w:rsidRPr="00750C34">
        <w:rPr>
          <w:b/>
          <w:sz w:val="16"/>
          <w:szCs w:val="16"/>
        </w:rPr>
        <w:t>TxD</w:t>
      </w:r>
      <w:proofErr w:type="spellEnd"/>
      <w:r w:rsidRPr="00750C34">
        <w:rPr>
          <w:b/>
          <w:sz w:val="16"/>
          <w:szCs w:val="16"/>
        </w:rPr>
        <w:t xml:space="preserve"> @ 22°C (Pin 1)</w:t>
      </w:r>
    </w:p>
    <w:p w:rsidR="00C767EC" w:rsidRDefault="00B0589F" w:rsidP="007324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8" name="Picture 5" descr="TEK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0000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proofErr w:type="spellStart"/>
      <w:r w:rsidRPr="00750C34">
        <w:rPr>
          <w:b/>
          <w:sz w:val="16"/>
          <w:szCs w:val="16"/>
        </w:rPr>
        <w:t>RxD</w:t>
      </w:r>
      <w:proofErr w:type="spellEnd"/>
      <w:r w:rsidRPr="00750C34">
        <w:rPr>
          <w:b/>
          <w:sz w:val="16"/>
          <w:szCs w:val="16"/>
        </w:rPr>
        <w:t xml:space="preserve"> @ 22°C (Pin 4)</w:t>
      </w:r>
    </w:p>
    <w:p w:rsidR="00C767EC" w:rsidRDefault="00B0589F" w:rsidP="007324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7" name="Picture 6" descr="TEK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K0000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r w:rsidRPr="00750C34">
        <w:rPr>
          <w:b/>
          <w:sz w:val="16"/>
          <w:szCs w:val="16"/>
        </w:rPr>
        <w:t>CANL @ 22°C (Pin 6)</w:t>
      </w:r>
    </w:p>
    <w:p w:rsidR="00C767EC" w:rsidRDefault="00B0589F" w:rsidP="0073242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6" name="Picture 7" descr="TEK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K0000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750C34" w:rsidRDefault="00C767EC" w:rsidP="0073242E">
      <w:pPr>
        <w:jc w:val="center"/>
        <w:rPr>
          <w:b/>
          <w:sz w:val="16"/>
          <w:szCs w:val="16"/>
        </w:rPr>
      </w:pPr>
      <w:r w:rsidRPr="00750C34">
        <w:rPr>
          <w:b/>
          <w:sz w:val="16"/>
          <w:szCs w:val="16"/>
        </w:rPr>
        <w:t>CANH @ 22°C (Pin 7)</w:t>
      </w:r>
    </w:p>
    <w:p w:rsidR="00504EA3" w:rsidRDefault="00B0589F" w:rsidP="00504EA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5" name="Picture 8" descr="TEK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K000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EC" w:rsidRPr="00504EA3" w:rsidRDefault="00721A19" w:rsidP="00504EA3">
      <w:pPr>
        <w:jc w:val="center"/>
        <w:rPr>
          <w:b/>
        </w:rPr>
      </w:pPr>
      <w:r>
        <w:rPr>
          <w:b/>
          <w:u w:val="single"/>
        </w:rPr>
        <w:t>TJA1051 (Replacement) SEQ2899-0062</w:t>
      </w:r>
    </w:p>
    <w:p w:rsidR="00A321DA" w:rsidRDefault="0073242E" w:rsidP="00BA668E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 </w:t>
      </w:r>
      <w:r>
        <w:rPr>
          <w:b/>
        </w:rPr>
        <w:t>22</w:t>
      </w:r>
      <w:r w:rsidRPr="00C767EC">
        <w:rPr>
          <w:b/>
        </w:rPr>
        <w:t>°C</w:t>
      </w:r>
      <w:r>
        <w:rPr>
          <w:b/>
        </w:rPr>
        <w:t xml:space="preserve"> (Pin </w:t>
      </w:r>
      <w:r w:rsidR="00A321DA">
        <w:rPr>
          <w:b/>
        </w:rPr>
        <w:t>6</w:t>
      </w:r>
      <w:r>
        <w:rPr>
          <w:b/>
        </w:rPr>
        <w:t>)</w:t>
      </w:r>
    </w:p>
    <w:p w:rsidR="00BA668E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4" name="Picture 9" descr="TEK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K0000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3" name="Picture 10" descr="TEK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K000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A668E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7EADD1" wp14:editId="04DF067E">
            <wp:extent cx="2743200" cy="1339850"/>
            <wp:effectExtent l="0" t="0" r="0" b="0"/>
            <wp:docPr id="4" name="Picture 4" descr="C:\Users\Admin\AppData\Local\Microsoft\Windows\INetCache\Content.Word\TEK0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Admin\AppData\Local\Microsoft\Windows\INetCache\Content.Word\TEK00011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0589F" w:rsidP="00A321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2" name="Picture 11" descr="TEK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K0001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A668E" w:rsidP="00A321DA">
      <w:pPr>
        <w:jc w:val="center"/>
        <w:rPr>
          <w:b/>
        </w:rPr>
      </w:pPr>
    </w:p>
    <w:p w:rsidR="00662443" w:rsidRDefault="00662443" w:rsidP="00BA668E">
      <w:pPr>
        <w:rPr>
          <w:b/>
          <w:u w:val="single"/>
        </w:rPr>
      </w:pPr>
    </w:p>
    <w:p w:rsidR="00750C34" w:rsidRDefault="00750C34" w:rsidP="0073242E">
      <w:pPr>
        <w:jc w:val="center"/>
        <w:rPr>
          <w:b/>
          <w:u w:val="single"/>
        </w:rPr>
      </w:pPr>
    </w:p>
    <w:p w:rsidR="00C767EC" w:rsidRPr="00504EA3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662443" w:rsidRDefault="0073242E" w:rsidP="00C45964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 </w:t>
      </w:r>
      <w:r>
        <w:rPr>
          <w:b/>
        </w:rPr>
        <w:t>22</w:t>
      </w:r>
      <w:r w:rsidRPr="00C767EC">
        <w:rPr>
          <w:b/>
        </w:rPr>
        <w:t>°C</w:t>
      </w:r>
      <w:r>
        <w:rPr>
          <w:b/>
        </w:rPr>
        <w:t xml:space="preserve"> (Pin </w:t>
      </w:r>
      <w:r w:rsidR="00A321DA">
        <w:rPr>
          <w:b/>
        </w:rPr>
        <w:t>6</w:t>
      </w:r>
      <w:r w:rsidR="00C45964">
        <w:rPr>
          <w:b/>
        </w:rPr>
        <w:t>)</w:t>
      </w:r>
    </w:p>
    <w:p w:rsidR="00C45964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1" name="Picture 12" descr="TEK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K0000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64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40" name="Picture 13" descr="TEK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K0000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2E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5" name="Picture 14" descr="TEK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K0000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1DA" w:rsidRDefault="00B0589F" w:rsidP="00BA668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4" name="Picture 15" descr="TEK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K0000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92" w:rsidRDefault="00012692">
      <w:pPr>
        <w:rPr>
          <w:b/>
        </w:rPr>
      </w:pPr>
      <w:r>
        <w:rPr>
          <w:b/>
        </w:rPr>
        <w:br w:type="page"/>
      </w:r>
    </w:p>
    <w:p w:rsidR="0073242E" w:rsidRPr="00BA668E" w:rsidRDefault="00721A19" w:rsidP="00012692">
      <w:pPr>
        <w:jc w:val="center"/>
        <w:rPr>
          <w:b/>
          <w:u w:val="single"/>
        </w:rPr>
      </w:pPr>
      <w:r>
        <w:rPr>
          <w:b/>
          <w:u w:val="single"/>
        </w:rPr>
        <w:t>TJA1051 (Replacement) SEQ2899-0062</w:t>
      </w:r>
    </w:p>
    <w:p w:rsidR="0073242E" w:rsidRDefault="0073242E" w:rsidP="00012692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</w:t>
      </w:r>
      <w:r>
        <w:rPr>
          <w:b/>
        </w:rPr>
        <w:t xml:space="preserve"> -40</w:t>
      </w:r>
      <w:r w:rsidRPr="00C767EC">
        <w:rPr>
          <w:b/>
        </w:rPr>
        <w:t>°C</w:t>
      </w:r>
      <w:r>
        <w:rPr>
          <w:b/>
        </w:rPr>
        <w:t xml:space="preserve"> (Pin</w:t>
      </w:r>
      <w:r w:rsidR="00A321DA">
        <w:rPr>
          <w:b/>
        </w:rPr>
        <w:t xml:space="preserve"> 6</w:t>
      </w:r>
      <w:r>
        <w:rPr>
          <w:b/>
        </w:rPr>
        <w:t>)</w:t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3" name="Picture 16" descr="TEK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K0000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2" name="Picture 17" descr="TEK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K0000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18" name="Picture 18" descr="TEK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K0000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B0589F" w:rsidP="0001269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19" name="Picture 19" descr="TEK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K0000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30499C" w:rsidP="00012692">
      <w:pPr>
        <w:jc w:val="center"/>
        <w:rPr>
          <w:b/>
        </w:rPr>
      </w:pPr>
    </w:p>
    <w:p w:rsidR="0030499C" w:rsidRDefault="0030499C" w:rsidP="00012692">
      <w:pPr>
        <w:jc w:val="center"/>
        <w:rPr>
          <w:b/>
        </w:rPr>
      </w:pPr>
    </w:p>
    <w:p w:rsidR="00750C34" w:rsidRDefault="00750C34" w:rsidP="00012692">
      <w:pPr>
        <w:jc w:val="center"/>
        <w:rPr>
          <w:b/>
        </w:rPr>
      </w:pPr>
    </w:p>
    <w:p w:rsidR="0073242E" w:rsidRPr="00BA668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73242E" w:rsidRDefault="0073242E" w:rsidP="0073242E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 </w:t>
      </w:r>
      <w:r>
        <w:rPr>
          <w:b/>
        </w:rPr>
        <w:t>-40</w:t>
      </w:r>
      <w:r w:rsidRPr="00C767EC">
        <w:rPr>
          <w:b/>
        </w:rPr>
        <w:t>°C</w:t>
      </w:r>
      <w:r>
        <w:rPr>
          <w:b/>
        </w:rPr>
        <w:t xml:space="preserve"> (Pin</w:t>
      </w:r>
      <w:r w:rsidR="00A321DA">
        <w:rPr>
          <w:b/>
        </w:rPr>
        <w:t xml:space="preserve"> 6</w:t>
      </w:r>
      <w:r>
        <w:rPr>
          <w:b/>
        </w:rPr>
        <w:t>)</w:t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0" name="Picture 20" descr="TEK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K0000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1" name="Picture 21" descr="TEK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K0000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99C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2" name="Picture 22" descr="TEK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K0000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0589F" w:rsidP="00BA668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3" name="Picture 23" descr="TEK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K0000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68E" w:rsidRDefault="00BA668E">
      <w:pPr>
        <w:rPr>
          <w:b/>
        </w:rPr>
      </w:pPr>
      <w:r>
        <w:rPr>
          <w:b/>
        </w:rPr>
        <w:br w:type="page"/>
      </w:r>
    </w:p>
    <w:p w:rsidR="0073242E" w:rsidRPr="00BA668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TJA1051 (Replacement) SEQ2899-0062</w:t>
      </w:r>
    </w:p>
    <w:p w:rsidR="00F438FD" w:rsidRDefault="0073242E" w:rsidP="00F438FD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 </w:t>
      </w:r>
      <w:r>
        <w:rPr>
          <w:b/>
        </w:rPr>
        <w:t>85</w:t>
      </w:r>
      <w:r w:rsidRPr="00C767EC">
        <w:rPr>
          <w:b/>
        </w:rPr>
        <w:t>°C</w:t>
      </w:r>
      <w:r>
        <w:rPr>
          <w:b/>
        </w:rPr>
        <w:t xml:space="preserve"> (Pin </w:t>
      </w:r>
      <w:r w:rsidR="00A321DA">
        <w:rPr>
          <w:b/>
        </w:rPr>
        <w:t>6</w:t>
      </w:r>
      <w:r>
        <w:rPr>
          <w:b/>
        </w:rPr>
        <w:t>)</w:t>
      </w:r>
    </w:p>
    <w:p w:rsidR="006F6111" w:rsidRDefault="00B0589F" w:rsidP="00012692">
      <w:pPr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4" name="Picture 24" descr="TEK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K000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Default="00B0589F" w:rsidP="00012692">
      <w:pPr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5" name="Picture 25" descr="TEK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K0001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Default="00B0589F" w:rsidP="00012692">
      <w:pPr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6" name="Picture 26" descr="TEK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K0001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Default="00B0589F" w:rsidP="00012692">
      <w:pPr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7" name="Picture 27" descr="TEK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K0001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8FD" w:rsidRDefault="00F438FD" w:rsidP="0073242E">
      <w:pPr>
        <w:jc w:val="center"/>
        <w:rPr>
          <w:b/>
        </w:rPr>
      </w:pPr>
    </w:p>
    <w:p w:rsidR="00F438FD" w:rsidRDefault="00F438FD" w:rsidP="00F438FD">
      <w:pPr>
        <w:rPr>
          <w:b/>
        </w:rPr>
      </w:pPr>
    </w:p>
    <w:p w:rsidR="00750C34" w:rsidRDefault="00750C34" w:rsidP="0073242E">
      <w:pPr>
        <w:jc w:val="center"/>
        <w:rPr>
          <w:b/>
          <w:u w:val="single"/>
        </w:rPr>
      </w:pPr>
    </w:p>
    <w:p w:rsidR="0073242E" w:rsidRPr="00BA668E" w:rsidRDefault="00721A19" w:rsidP="0073242E">
      <w:pPr>
        <w:jc w:val="center"/>
        <w:rPr>
          <w:b/>
          <w:u w:val="single"/>
        </w:rPr>
      </w:pPr>
      <w:r>
        <w:rPr>
          <w:b/>
          <w:u w:val="single"/>
        </w:rPr>
        <w:t>AMIS-30660 (Current</w:t>
      </w:r>
      <w:proofErr w:type="gramStart"/>
      <w:r>
        <w:rPr>
          <w:b/>
          <w:u w:val="single"/>
        </w:rPr>
        <w:t>)  SEQ2899</w:t>
      </w:r>
      <w:proofErr w:type="gramEnd"/>
      <w:r>
        <w:rPr>
          <w:b/>
          <w:u w:val="single"/>
        </w:rPr>
        <w:t>-0066</w:t>
      </w:r>
    </w:p>
    <w:p w:rsidR="0073242E" w:rsidRDefault="0073242E" w:rsidP="00F438FD">
      <w:pPr>
        <w:jc w:val="center"/>
        <w:rPr>
          <w:b/>
        </w:rPr>
      </w:pPr>
      <w:r w:rsidRPr="00C767EC">
        <w:rPr>
          <w:b/>
        </w:rPr>
        <w:t>CAN</w:t>
      </w:r>
      <w:r w:rsidR="00A321DA">
        <w:rPr>
          <w:b/>
        </w:rPr>
        <w:t>L</w:t>
      </w:r>
      <w:r w:rsidRPr="00C767EC">
        <w:rPr>
          <w:b/>
        </w:rPr>
        <w:t xml:space="preserve"> @ </w:t>
      </w:r>
      <w:r>
        <w:rPr>
          <w:b/>
        </w:rPr>
        <w:t>85</w:t>
      </w:r>
      <w:r w:rsidRPr="00C767EC">
        <w:rPr>
          <w:b/>
        </w:rPr>
        <w:t>°C</w:t>
      </w:r>
      <w:r>
        <w:rPr>
          <w:b/>
        </w:rPr>
        <w:t xml:space="preserve"> (Pin </w:t>
      </w:r>
      <w:r w:rsidR="00A321DA">
        <w:rPr>
          <w:b/>
        </w:rPr>
        <w:t>6</w:t>
      </w:r>
      <w:r>
        <w:rPr>
          <w:b/>
        </w:rPr>
        <w:t>)</w:t>
      </w:r>
    </w:p>
    <w:p w:rsidR="00F438FD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8" name="Picture 28" descr="TEK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K000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29" name="Picture 29" descr="TEK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K000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Default="00B0589F" w:rsidP="00750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0" name="Picture 30" descr="TEK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EK0001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1" w:rsidRPr="00914E6B" w:rsidRDefault="00B0589F" w:rsidP="00F438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1331595"/>
            <wp:effectExtent l="0" t="0" r="0" b="1905"/>
            <wp:docPr id="31" name="Picture 31" descr="TEK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K0001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111" w:rsidRPr="00914E6B" w:rsidSect="00914E6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51" w:rsidRDefault="00897851" w:rsidP="00D56A32">
      <w:pPr>
        <w:spacing w:after="0" w:line="240" w:lineRule="auto"/>
      </w:pPr>
      <w:r>
        <w:separator/>
      </w:r>
    </w:p>
  </w:endnote>
  <w:endnote w:type="continuationSeparator" w:id="0">
    <w:p w:rsidR="00897851" w:rsidRDefault="00897851" w:rsidP="00D5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charset w:val="00"/>
    <w:family w:val="auto"/>
    <w:pitch w:val="variable"/>
    <w:sig w:usb0="80000007" w:usb1="00000000" w:usb2="00000000" w:usb3="00000000" w:csb0="0000001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E1" w:rsidRDefault="00FD03E1" w:rsidP="00FD03E1">
    <w:pPr>
      <w:pStyle w:val="Footer"/>
      <w:tabs>
        <w:tab w:val="clear" w:pos="4680"/>
        <w:tab w:val="clear" w:pos="9360"/>
        <w:tab w:val="left" w:pos="22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column">
                <wp:posOffset>883920</wp:posOffset>
              </wp:positionH>
              <wp:positionV relativeFrom="margin">
                <wp:posOffset>9175750</wp:posOffset>
              </wp:positionV>
              <wp:extent cx="5983605" cy="490220"/>
              <wp:effectExtent l="0" t="0" r="0" b="0"/>
              <wp:wrapNone/>
              <wp:docPr id="55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3605" cy="490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D03E1" w:rsidRDefault="00FD03E1">
                          <w:pPr>
                            <w:pStyle w:val="Heading4"/>
                            <w:ind w:left="1800"/>
                          </w:pPr>
                          <w:r>
                            <w:t>561 Hillgrove Avenue • LaGrange, Illinois • 60525-5997 • Ph: 708.354.1040 • Fax: 708.354.2820</w:t>
                          </w:r>
                        </w:p>
                        <w:p w:rsidR="00FD03E1" w:rsidRDefault="00FD03E1">
                          <w:pPr>
                            <w:ind w:left="1800"/>
                          </w:pPr>
                          <w:r>
                            <w:rPr>
                              <w:rFonts w:ascii="Helvetica" w:hAnsi="Helvetica"/>
                              <w:b/>
                              <w:sz w:val="16"/>
                            </w:rPr>
                            <w:t>www.grayhill.com</w:t>
                          </w:r>
                          <w:r>
                            <w:rPr>
                              <w:rFonts w:ascii="Helvetica" w:hAnsi="Helvetic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sz w:val="14"/>
                            </w:rPr>
                            <w:tab/>
                            <w:t>Bulletin #1339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tab/>
                            <w:t xml:space="preserve">Page 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separate"/>
                          </w:r>
                          <w:r w:rsidR="00A04BF8">
                            <w:rPr>
                              <w:rFonts w:ascii="Helvetica" w:hAnsi="Helvetica"/>
                              <w:noProof/>
                              <w:snapToGrid w:val="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tab/>
                            <w:t>10/13/21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69.6pt;margin-top:722.5pt;width:471.15pt;height:38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" o:allowincell="f" filled="f">
              <v:textbox inset="3pt,3pt,3pt,3pt">
                <w:txbxContent>
                  <w:p w:rsidR="00FD03E1" w:rsidRDefault="00FD03E1">
                    <w:pPr>
                      <w:pStyle w:val="Heading4"/>
                      <w:ind w:left="1800"/>
                    </w:pPr>
                    <w:r>
                      <w:t>561 Hillgrove Avenue • LaGrange, Illinois • 60525-5997 • Ph: 708.354.1040 • Fax: 708.354.2820</w:t>
                    </w:r>
                  </w:p>
                  <w:p w:rsidR="00FD03E1" w:rsidRDefault="00FD03E1">
                    <w:pPr>
                      <w:ind w:left="1800"/>
                    </w:pPr>
                    <w:r>
                      <w:rPr>
                        <w:rFonts w:ascii="Helvetica" w:hAnsi="Helvetica"/>
                        <w:b/>
                        <w:sz w:val="16"/>
                      </w:rPr>
                      <w:t>www.grayhill.com</w:t>
                    </w:r>
                    <w:r>
                      <w:rPr>
                        <w:rFonts w:ascii="Helvetica" w:hAnsi="Helvetica"/>
                        <w:sz w:val="14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14"/>
                      </w:rPr>
                      <w:tab/>
                      <w:t>Bulletin #1339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tab/>
                      <w:t xml:space="preserve">Page 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begin"/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separate"/>
                    </w:r>
                    <w:r w:rsidR="00A04BF8">
                      <w:rPr>
                        <w:rFonts w:ascii="Helvetica" w:hAnsi="Helvetica"/>
                        <w:noProof/>
                        <w:snapToGrid w:val="0"/>
                        <w:sz w:val="14"/>
                      </w:rPr>
                      <w:t>1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end"/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tab/>
                      <w:t>10/13/21</w:t>
                    </w: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1772E1" wp14:editId="6F9EDB48">
              <wp:simplePos x="0" y="0"/>
              <wp:positionH relativeFrom="column">
                <wp:posOffset>883920</wp:posOffset>
              </wp:positionH>
              <wp:positionV relativeFrom="margin">
                <wp:posOffset>9175750</wp:posOffset>
              </wp:positionV>
              <wp:extent cx="5983605" cy="490220"/>
              <wp:effectExtent l="7620" t="12700" r="9525" b="1143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3605" cy="490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D03E1" w:rsidRDefault="00FD03E1">
                          <w:pPr>
                            <w:pStyle w:val="Heading4"/>
                            <w:ind w:left="1800"/>
                          </w:pPr>
                          <w:r>
                            <w:t>561 Hillgrove Avenue • LaGrange, Illinois • 60525-5997 • Ph: 708.354.1040 • Fax: 708.354.2820</w:t>
                          </w:r>
                        </w:p>
                        <w:p w:rsidR="00FD03E1" w:rsidRDefault="00FD03E1">
                          <w:pPr>
                            <w:ind w:left="1800"/>
                          </w:pPr>
                          <w:r>
                            <w:rPr>
                              <w:rFonts w:ascii="Helvetica" w:hAnsi="Helvetica"/>
                              <w:b/>
                              <w:sz w:val="16"/>
                            </w:rPr>
                            <w:t>www.grayhill.com</w:t>
                          </w:r>
                          <w:r>
                            <w:rPr>
                              <w:rFonts w:ascii="Helvetica" w:hAnsi="Helvetic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sz w:val="14"/>
                            </w:rPr>
                            <w:tab/>
                            <w:t>Bulletin #1XXX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tab/>
                            <w:t xml:space="preserve">Page 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separate"/>
                          </w:r>
                          <w:r w:rsidR="00A04BF8">
                            <w:rPr>
                              <w:rFonts w:ascii="Helvetica" w:hAnsi="Helvetica"/>
                              <w:noProof/>
                              <w:snapToGrid w:val="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Helvetica" w:hAnsi="Helvetica"/>
                              <w:snapToGrid w:val="0"/>
                              <w:sz w:val="14"/>
                            </w:rPr>
                            <w:tab/>
                            <w:t>XX/XX/2020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3" o:spid="_x0000_s1029" style="position:absolute;margin-left:69.6pt;margin-top:722.5pt;width:471.15pt;height:3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" o:allowincell="f" filled="f">
              <v:textbox inset="3pt,3pt,3pt,3pt">
                <w:txbxContent>
                  <w:p w:rsidR="00FD03E1" w:rsidRDefault="00FD03E1">
                    <w:pPr>
                      <w:pStyle w:val="Heading4"/>
                      <w:ind w:left="1800"/>
                    </w:pPr>
                    <w:r>
                      <w:t>561 Hillgrove Avenue • LaGrange, Illinois • 60525-5997 • Ph: 708.354.1040 • Fax: 708.354.2820</w:t>
                    </w:r>
                  </w:p>
                  <w:p w:rsidR="00FD03E1" w:rsidRDefault="00FD03E1">
                    <w:pPr>
                      <w:ind w:left="1800"/>
                    </w:pPr>
                    <w:r>
                      <w:rPr>
                        <w:rFonts w:ascii="Helvetica" w:hAnsi="Helvetica"/>
                        <w:b/>
                        <w:sz w:val="16"/>
                      </w:rPr>
                      <w:t>www.grayhill.com</w:t>
                    </w:r>
                    <w:r>
                      <w:rPr>
                        <w:rFonts w:ascii="Helvetica" w:hAnsi="Helvetica"/>
                        <w:sz w:val="14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14"/>
                      </w:rPr>
                      <w:tab/>
                      <w:t>Bulletin #1XXX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tab/>
                      <w:t xml:space="preserve">Page 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begin"/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separate"/>
                    </w:r>
                    <w:r w:rsidR="00A04BF8">
                      <w:rPr>
                        <w:rFonts w:ascii="Helvetica" w:hAnsi="Helvetica"/>
                        <w:noProof/>
                        <w:snapToGrid w:val="0"/>
                        <w:sz w:val="14"/>
                      </w:rPr>
                      <w:t>1</w:t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fldChar w:fldCharType="end"/>
                    </w:r>
                    <w:r>
                      <w:rPr>
                        <w:rFonts w:ascii="Helvetica" w:hAnsi="Helvetica"/>
                        <w:snapToGrid w:val="0"/>
                        <w:sz w:val="14"/>
                      </w:rPr>
                      <w:tab/>
                      <w:t>XX/XX/2020</w:t>
                    </w:r>
                  </w:p>
                </w:txbxContent>
              </v:textbox>
              <w10:wrap anchory="margin"/>
            </v:rect>
          </w:pict>
        </mc:Fallback>
      </mc:AlternateContent>
    </w:r>
    <w:r>
      <w:tab/>
    </w:r>
    <w:r>
      <w:rPr>
        <w:noProof/>
      </w:rPr>
      <w:drawing>
        <wp:inline distT="0" distB="0" distL="0" distR="0" wp14:anchorId="61E5DABA">
          <wp:extent cx="5926074" cy="516467"/>
          <wp:effectExtent l="0" t="0" r="0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13" cy="516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51" w:rsidRDefault="00897851" w:rsidP="00D56A32">
      <w:pPr>
        <w:spacing w:after="0" w:line="240" w:lineRule="auto"/>
      </w:pPr>
      <w:r>
        <w:separator/>
      </w:r>
    </w:p>
  </w:footnote>
  <w:footnote w:type="continuationSeparator" w:id="0">
    <w:p w:rsidR="00897851" w:rsidRDefault="00897851" w:rsidP="00D5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19" w:rsidRDefault="009913BE" w:rsidP="009913BE">
    <w:pPr>
      <w:tabs>
        <w:tab w:val="center" w:pos="4320"/>
        <w:tab w:val="right" w:pos="8640"/>
      </w:tabs>
      <w:spacing w:after="0" w:line="240" w:lineRule="auto"/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9AA8E86" wp14:editId="4F2AA76F">
              <wp:simplePos x="0" y="0"/>
              <wp:positionH relativeFrom="column">
                <wp:posOffset>-5080</wp:posOffset>
              </wp:positionH>
              <wp:positionV relativeFrom="margin">
                <wp:posOffset>-694055</wp:posOffset>
              </wp:positionV>
              <wp:extent cx="5959475" cy="635"/>
              <wp:effectExtent l="0" t="0" r="22225" b="37465"/>
              <wp:wrapNone/>
              <wp:docPr id="37" name="Straight Connector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E57024" id="Straight Connector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.4pt,-54.65pt" to="468.85pt,-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" o:allowincell="f" strokeweight="1pt">
              <w10:wrap anchory="margin"/>
            </v:lin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26637B9" wp14:editId="16748B5A">
              <wp:simplePos x="0" y="0"/>
              <wp:positionH relativeFrom="column">
                <wp:posOffset>9525</wp:posOffset>
              </wp:positionH>
              <wp:positionV relativeFrom="margin">
                <wp:posOffset>-906780</wp:posOffset>
              </wp:positionV>
              <wp:extent cx="6096635" cy="221615"/>
              <wp:effectExtent l="0" t="0" r="18415" b="6985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6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913BE" w:rsidRDefault="009913BE" w:rsidP="009913BE">
                          <w:pPr>
                            <w:jc w:val="center"/>
                          </w:pPr>
                          <w:r>
                            <w:rPr>
                              <w:rFonts w:ascii="Helvetica-Narrow" w:hAnsi="Helvetica-Narrow"/>
                              <w:b/>
                              <w:sz w:val="24"/>
                            </w:rPr>
                            <w:t>KEEPING YOU INFORMED OF PRODUCT CHANGES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.75pt;margin-top:-71.4pt;width:480.05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" o:allowincell="f" filled="f" stroked="f" strokeweight="0">
              <v:textbox inset="0,0,0,0">
                <w:txbxContent>
                  <w:p w:rsidR="009913BE" w:rsidRDefault="009913BE" w:rsidP="009913BE">
                    <w:pPr>
                      <w:jc w:val="center"/>
                    </w:pPr>
                    <w:r>
                      <w:rPr>
                        <w:rFonts w:ascii="Helvetica-Narrow" w:hAnsi="Helvetica-Narrow"/>
                        <w:b/>
                        <w:sz w:val="24"/>
                      </w:rPr>
                      <w:t>KEEPING YOU INFORMED OF PRODUCT CHANGES</w:t>
                    </w:r>
                  </w:p>
                </w:txbxContent>
              </v:textbox>
              <w10:wrap anchory="margin"/>
            </v:rect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12B8B1" wp14:editId="39440C3C">
              <wp:simplePos x="0" y="0"/>
              <wp:positionH relativeFrom="column">
                <wp:posOffset>-6985</wp:posOffset>
              </wp:positionH>
              <wp:positionV relativeFrom="margin">
                <wp:posOffset>-947420</wp:posOffset>
              </wp:positionV>
              <wp:extent cx="5936615" cy="635"/>
              <wp:effectExtent l="0" t="0" r="26035" b="37465"/>
              <wp:wrapNone/>
              <wp:docPr id="38" name="Straight Connector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75E004F" id="Straight Connector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.55pt,-74.6pt" to="466.9pt,-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" o:allowincell="f" strokeweight="1pt">
              <w10:wrap anchory="margin"/>
            </v:line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961A8A" wp14:editId="5384D136">
              <wp:simplePos x="0" y="0"/>
              <wp:positionH relativeFrom="column">
                <wp:posOffset>-8546</wp:posOffset>
              </wp:positionH>
              <wp:positionV relativeFrom="margin">
                <wp:posOffset>-1511296</wp:posOffset>
              </wp:positionV>
              <wp:extent cx="6028055" cy="556895"/>
              <wp:effectExtent l="0" t="0" r="10795" b="5080"/>
              <wp:wrapNone/>
              <wp:docPr id="39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805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913BE" w:rsidRDefault="009913BE" w:rsidP="009913BE">
                          <w:pPr>
                            <w:jc w:val="center"/>
                            <w:rPr>
                              <w:color w:val="000000"/>
                              <w:sz w:val="64"/>
                            </w:rPr>
                          </w:pPr>
                          <w:r>
                            <w:rPr>
                              <w:rFonts w:ascii="AvantGarde" w:hAnsi="AvantGarde"/>
                              <w:color w:val="000000"/>
                              <w:spacing w:val="-24"/>
                              <w:sz w:val="64"/>
                            </w:rPr>
                            <w:t>PRODUCT ADVISORY NOTICE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9" o:spid="_x0000_s1027" style="position:absolute;margin-left:-.65pt;margin-top:-119pt;width:474.6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" o:allowincell="f" filled="f" stroked="f" strokeweight="0">
              <v:textbox style="mso-fit-shape-to-text:t" inset="0,0,0,0">
                <w:txbxContent>
                  <w:p w:rsidR="009913BE" w:rsidRDefault="009913BE" w:rsidP="009913BE">
                    <w:pPr>
                      <w:jc w:val="center"/>
                      <w:rPr>
                        <w:color w:val="000000"/>
                        <w:sz w:val="64"/>
                      </w:rPr>
                    </w:pPr>
                    <w:r>
                      <w:rPr>
                        <w:rFonts w:ascii="AvantGarde" w:hAnsi="AvantGarde"/>
                        <w:color w:val="000000"/>
                        <w:spacing w:val="-24"/>
                        <w:sz w:val="64"/>
                      </w:rPr>
                      <w:t>PRODUCT ADVISORY NOTICE</w:t>
                    </w:r>
                  </w:p>
                </w:txbxContent>
              </v:textbox>
              <w10:wrap anchory="margin"/>
            </v:rect>
          </w:pict>
        </mc:Fallback>
      </mc:AlternateContent>
    </w:r>
  </w:p>
  <w:p w:rsidR="009913BE" w:rsidRDefault="009913BE" w:rsidP="009913BE">
    <w:pPr>
      <w:tabs>
        <w:tab w:val="center" w:pos="4320"/>
        <w:tab w:val="right" w:pos="8640"/>
      </w:tabs>
      <w:spacing w:after="0" w:line="240" w:lineRule="auto"/>
    </w:pPr>
  </w:p>
  <w:p w:rsidR="009913BE" w:rsidRDefault="009913BE" w:rsidP="009913BE">
    <w:pPr>
      <w:tabs>
        <w:tab w:val="center" w:pos="4320"/>
        <w:tab w:val="right" w:pos="8640"/>
      </w:tabs>
      <w:spacing w:after="0" w:line="240" w:lineRule="auto"/>
    </w:pPr>
  </w:p>
  <w:p w:rsidR="009913BE" w:rsidRDefault="009913BE" w:rsidP="009913BE">
    <w:pPr>
      <w:tabs>
        <w:tab w:val="center" w:pos="4320"/>
        <w:tab w:val="right" w:pos="8640"/>
      </w:tabs>
      <w:spacing w:after="0" w:line="240" w:lineRule="auto"/>
    </w:pPr>
  </w:p>
  <w:p w:rsidR="009913BE" w:rsidRDefault="009913BE" w:rsidP="009913BE">
    <w:pPr>
      <w:tabs>
        <w:tab w:val="center" w:pos="4320"/>
        <w:tab w:val="right" w:pos="8640"/>
      </w:tabs>
      <w:spacing w:after="0" w:line="240" w:lineRule="auto"/>
    </w:pPr>
  </w:p>
  <w:p w:rsidR="009913BE" w:rsidRDefault="009913BE" w:rsidP="009913BE">
    <w:pPr>
      <w:tabs>
        <w:tab w:val="center" w:pos="4320"/>
        <w:tab w:val="right" w:pos="8640"/>
      </w:tabs>
      <w:spacing w:after="0" w:line="240" w:lineRule="auto"/>
    </w:pPr>
  </w:p>
  <w:p w:rsidR="009913BE" w:rsidRPr="009913BE" w:rsidRDefault="009913BE" w:rsidP="009913BE">
    <w:pPr>
      <w:tabs>
        <w:tab w:val="center" w:pos="4320"/>
        <w:tab w:val="right" w:pos="864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6E"/>
    <w:rsid w:val="00012692"/>
    <w:rsid w:val="000B50A9"/>
    <w:rsid w:val="001A6D67"/>
    <w:rsid w:val="00260E8C"/>
    <w:rsid w:val="002C5705"/>
    <w:rsid w:val="002E3940"/>
    <w:rsid w:val="0030499C"/>
    <w:rsid w:val="003849B1"/>
    <w:rsid w:val="004E3D6E"/>
    <w:rsid w:val="004F555B"/>
    <w:rsid w:val="00504EA3"/>
    <w:rsid w:val="005C3705"/>
    <w:rsid w:val="00615F69"/>
    <w:rsid w:val="00662443"/>
    <w:rsid w:val="006F6111"/>
    <w:rsid w:val="00721A19"/>
    <w:rsid w:val="0073242E"/>
    <w:rsid w:val="00750C34"/>
    <w:rsid w:val="007856C1"/>
    <w:rsid w:val="0089382B"/>
    <w:rsid w:val="00897851"/>
    <w:rsid w:val="008A0EDC"/>
    <w:rsid w:val="008B03E8"/>
    <w:rsid w:val="008D064B"/>
    <w:rsid w:val="00914E6B"/>
    <w:rsid w:val="009913BE"/>
    <w:rsid w:val="00A04BF8"/>
    <w:rsid w:val="00A321DA"/>
    <w:rsid w:val="00A80C20"/>
    <w:rsid w:val="00A929FD"/>
    <w:rsid w:val="00AC4D95"/>
    <w:rsid w:val="00AE2348"/>
    <w:rsid w:val="00B0589F"/>
    <w:rsid w:val="00BA668E"/>
    <w:rsid w:val="00C45964"/>
    <w:rsid w:val="00C767EC"/>
    <w:rsid w:val="00CB3370"/>
    <w:rsid w:val="00D56A32"/>
    <w:rsid w:val="00D669E2"/>
    <w:rsid w:val="00DA09D6"/>
    <w:rsid w:val="00DA7ACA"/>
    <w:rsid w:val="00E21D93"/>
    <w:rsid w:val="00E72E53"/>
    <w:rsid w:val="00F37714"/>
    <w:rsid w:val="00F438FD"/>
    <w:rsid w:val="00F8246F"/>
    <w:rsid w:val="00F87B8F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D03E1"/>
    <w:pPr>
      <w:keepNext/>
      <w:spacing w:before="120" w:after="0" w:line="240" w:lineRule="auto"/>
      <w:ind w:left="1886"/>
      <w:outlineLvl w:val="3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5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32"/>
  </w:style>
  <w:style w:type="paragraph" w:styleId="Footer">
    <w:name w:val="footer"/>
    <w:basedOn w:val="Normal"/>
    <w:link w:val="FooterChar"/>
    <w:uiPriority w:val="99"/>
    <w:unhideWhenUsed/>
    <w:rsid w:val="00D5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32"/>
  </w:style>
  <w:style w:type="table" w:styleId="TableGrid">
    <w:name w:val="Table Grid"/>
    <w:basedOn w:val="TableNormal"/>
    <w:uiPriority w:val="59"/>
    <w:rsid w:val="00D6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D03E1"/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D03E1"/>
    <w:pPr>
      <w:keepNext/>
      <w:spacing w:before="120" w:after="0" w:line="240" w:lineRule="auto"/>
      <w:ind w:left="1886"/>
      <w:outlineLvl w:val="3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5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A32"/>
  </w:style>
  <w:style w:type="paragraph" w:styleId="Footer">
    <w:name w:val="footer"/>
    <w:basedOn w:val="Normal"/>
    <w:link w:val="FooterChar"/>
    <w:uiPriority w:val="99"/>
    <w:unhideWhenUsed/>
    <w:rsid w:val="00D56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A32"/>
  </w:style>
  <w:style w:type="table" w:styleId="TableGrid">
    <w:name w:val="Table Grid"/>
    <w:basedOn w:val="TableNormal"/>
    <w:uiPriority w:val="59"/>
    <w:rsid w:val="00D6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D03E1"/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customXml" Target="../customXml/item4.xml"/><Relationship Id="rId8" Type="http://schemas.openxmlformats.org/officeDocument/2006/relationships/image" Target="media/image1.emf"/><Relationship Id="rId51" Type="http://schemas.openxmlformats.org/officeDocument/2006/relationships/image" Target="media/image42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2291C237121479EFA367418670A0D" ma:contentTypeVersion="18" ma:contentTypeDescription="Create a new document." ma:contentTypeScope="" ma:versionID="311300fd5c2ed780e59f79b223da26f4">
  <xsd:schema xmlns:xsd="http://www.w3.org/2001/XMLSchema" xmlns:xs="http://www.w3.org/2001/XMLSchema" xmlns:p="http://schemas.microsoft.com/office/2006/metadata/properties" xmlns:ns2="fcf73447-1284-4812-beed-1f900887790a" xmlns:ns3="7090ccbd-4a28-44a5-af94-e76a6d1a0ee8" targetNamespace="http://schemas.microsoft.com/office/2006/metadata/properties" ma:root="true" ma:fieldsID="17ebd944664d290cf7c103018911068d" ns2:_="" ns3:_="">
    <xsd:import namespace="fcf73447-1284-4812-beed-1f900887790a"/>
    <xsd:import namespace="7090ccbd-4a28-44a5-af94-e76a6d1a0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3447-1284-4812-beed-1f900887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c1e20c-c5df-4eff-8ab4-32abb42a3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ccbd-4a28-44a5-af94-e76a6d1a0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79cd30-20d8-4bb1-a719-8202c6936471}" ma:internalName="TaxCatchAll" ma:showField="CatchAllData" ma:web="7090ccbd-4a28-44a5-af94-e76a6d1a0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73447-1284-4812-beed-1f900887790a">
      <Terms xmlns="http://schemas.microsoft.com/office/infopath/2007/PartnerControls"/>
    </lcf76f155ced4ddcb4097134ff3c332f>
    <TaxCatchAll xmlns="7090ccbd-4a28-44a5-af94-e76a6d1a0ee8" xsi:nil="true"/>
    <Comment xmlns="fcf73447-1284-4812-beed-1f900887790a" xsi:nil="true"/>
  </documentManagement>
</p:properties>
</file>

<file path=customXml/itemProps1.xml><?xml version="1.0" encoding="utf-8"?>
<ds:datastoreItem xmlns:ds="http://schemas.openxmlformats.org/officeDocument/2006/customXml" ds:itemID="{745E8948-EA29-4277-9366-011B215A7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46817-B86A-4E2F-BCAC-24F17875C37C}"/>
</file>

<file path=customXml/itemProps3.xml><?xml version="1.0" encoding="utf-8"?>
<ds:datastoreItem xmlns:ds="http://schemas.openxmlformats.org/officeDocument/2006/customXml" ds:itemID="{2B1B4FE2-304C-4509-9D77-0C03FB9F74CA}"/>
</file>

<file path=customXml/itemProps4.xml><?xml version="1.0" encoding="utf-8"?>
<ds:datastoreItem xmlns:ds="http://schemas.openxmlformats.org/officeDocument/2006/customXml" ds:itemID="{E06DF9E0-CAFB-4F81-9F84-B059DCEE62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Wator</dc:creator>
  <cp:lastModifiedBy>Jim O'Donnell</cp:lastModifiedBy>
  <cp:revision>2</cp:revision>
  <cp:lastPrinted>2021-10-07T22:02:00Z</cp:lastPrinted>
  <dcterms:created xsi:type="dcterms:W3CDTF">2021-11-05T16:09:00Z</dcterms:created>
  <dcterms:modified xsi:type="dcterms:W3CDTF">2021-11-05T16:09:00Z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0x0101007312291C237121479EFA367418670A0D</vt:lpwstr>
  </property>
</Properties>
</file>